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F0" w:rsidRDefault="007E13F0">
      <w:pPr>
        <w:pStyle w:val="Rubrik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0" w:name="_GoBack"/>
      <w:bookmarkEnd w:id="0"/>
      <w:r>
        <w:t>Subcutan nål</w:t>
      </w:r>
    </w:p>
    <w:p w:rsidR="007E13F0" w:rsidRDefault="007E13F0">
      <w:pPr>
        <w:pStyle w:val="Brdtext"/>
      </w:pPr>
    </w:p>
    <w:p w:rsidR="007E13F0" w:rsidRDefault="007E13F0">
      <w:pPr>
        <w:pStyle w:val="Brdtext"/>
        <w:rPr>
          <w:sz w:val="28"/>
        </w:rPr>
      </w:pPr>
      <w:r>
        <w:rPr>
          <w:sz w:val="28"/>
        </w:rPr>
        <w:t>Lämplig nål:</w:t>
      </w:r>
    </w:p>
    <w:p w:rsidR="007E13F0" w:rsidRDefault="007E13F0" w:rsidP="00BF1776">
      <w:pPr>
        <w:pStyle w:val="Brdtext"/>
        <w:numPr>
          <w:ilvl w:val="0"/>
          <w:numId w:val="1"/>
        </w:numPr>
      </w:pPr>
      <w:r>
        <w:rPr>
          <w:sz w:val="28"/>
        </w:rPr>
        <w:t>Neoflon</w:t>
      </w:r>
      <w:r w:rsidR="00BF1776">
        <w:rPr>
          <w:sz w:val="28"/>
        </w:rPr>
        <w:t xml:space="preserve"> eller liknande </w:t>
      </w:r>
      <w:r>
        <w:rPr>
          <w:sz w:val="28"/>
        </w:rPr>
        <w:t xml:space="preserve">0,6 mm </w:t>
      </w:r>
    </w:p>
    <w:p w:rsidR="007E13F0" w:rsidRDefault="007E13F0" w:rsidP="00BF1776">
      <w:pPr>
        <w:pStyle w:val="Brdtext"/>
        <w:numPr>
          <w:ilvl w:val="0"/>
          <w:numId w:val="1"/>
        </w:numPr>
      </w:pPr>
      <w:r>
        <w:rPr>
          <w:sz w:val="28"/>
        </w:rPr>
        <w:t>Butterflynål</w:t>
      </w:r>
    </w:p>
    <w:p w:rsidR="007E13F0" w:rsidRDefault="007E13F0" w:rsidP="00BF1776">
      <w:pPr>
        <w:pStyle w:val="Brdtext"/>
      </w:pPr>
    </w:p>
    <w:p w:rsidR="007E13F0" w:rsidRDefault="007E13F0">
      <w:pPr>
        <w:pStyle w:val="Brdtext"/>
        <w:rPr>
          <w:sz w:val="28"/>
        </w:rPr>
      </w:pPr>
    </w:p>
    <w:p w:rsidR="007E13F0" w:rsidRDefault="007E13F0">
      <w:pPr>
        <w:pStyle w:val="Brdtext"/>
        <w:rPr>
          <w:sz w:val="28"/>
        </w:rPr>
      </w:pPr>
      <w:r>
        <w:rPr>
          <w:sz w:val="28"/>
        </w:rPr>
        <w:t>Placering:</w:t>
      </w:r>
    </w:p>
    <w:p w:rsidR="007E13F0" w:rsidRDefault="007E13F0">
      <w:pPr>
        <w:pStyle w:val="Brdtext"/>
        <w:rPr>
          <w:sz w:val="28"/>
        </w:rPr>
      </w:pPr>
      <w:r>
        <w:rPr>
          <w:sz w:val="28"/>
        </w:rPr>
        <w:t xml:space="preserve">Infarten </w:t>
      </w:r>
      <w:proofErr w:type="gramStart"/>
      <w:r>
        <w:rPr>
          <w:sz w:val="28"/>
        </w:rPr>
        <w:t>fästes</w:t>
      </w:r>
      <w:proofErr w:type="gramEnd"/>
      <w:r>
        <w:rPr>
          <w:sz w:val="28"/>
        </w:rPr>
        <w:t xml:space="preserve"> på </w:t>
      </w:r>
      <w:r w:rsidR="00BF1776">
        <w:rPr>
          <w:sz w:val="28"/>
        </w:rPr>
        <w:t xml:space="preserve">överarmens utsida, </w:t>
      </w:r>
      <w:r>
        <w:rPr>
          <w:sz w:val="28"/>
        </w:rPr>
        <w:t>bröstet, buken (t.ex. runt naveln) eller annan plats som patienten föredrar. Un</w:t>
      </w:r>
      <w:r>
        <w:rPr>
          <w:sz w:val="28"/>
        </w:rPr>
        <w:t>d</w:t>
      </w:r>
      <w:r>
        <w:rPr>
          <w:sz w:val="28"/>
        </w:rPr>
        <w:t xml:space="preserve">vik att placera infarten i ödematös vävnad eller på uppspänd buk. </w:t>
      </w:r>
    </w:p>
    <w:p w:rsidR="007E13F0" w:rsidRDefault="007E13F0">
      <w:pPr>
        <w:pStyle w:val="Brdtext"/>
        <w:rPr>
          <w:sz w:val="28"/>
        </w:rPr>
      </w:pPr>
      <w:r>
        <w:rPr>
          <w:sz w:val="28"/>
        </w:rPr>
        <w:t>Fäst infarten och täck den med ett genomskinligt förband (Op-site, Tegaderm eller liknande) som medger inspektion.</w:t>
      </w:r>
    </w:p>
    <w:p w:rsidR="007E13F0" w:rsidRDefault="007E13F0">
      <w:pPr>
        <w:pStyle w:val="Brdtext"/>
        <w:rPr>
          <w:sz w:val="28"/>
        </w:rPr>
      </w:pPr>
    </w:p>
    <w:p w:rsidR="007E13F0" w:rsidRDefault="007E13F0">
      <w:pPr>
        <w:pStyle w:val="Brdtext"/>
        <w:rPr>
          <w:sz w:val="28"/>
        </w:rPr>
      </w:pPr>
      <w:r>
        <w:rPr>
          <w:sz w:val="28"/>
        </w:rPr>
        <w:t>Skötsel:</w:t>
      </w:r>
    </w:p>
    <w:p w:rsidR="007E13F0" w:rsidRDefault="007E13F0">
      <w:pPr>
        <w:pStyle w:val="Brdtext"/>
        <w:rPr>
          <w:sz w:val="28"/>
        </w:rPr>
      </w:pPr>
      <w:r>
        <w:rPr>
          <w:sz w:val="28"/>
        </w:rPr>
        <w:t>Infarten bör inspekteras var 2:a-3:e dag. Byte av infart sker vid minsta tecken på irritation och/eller rodnad i den lokala vävnaden. Den bör dock bytas efter 5-7 dygn. Vid byte av infart välj ett annat insticksställe.</w:t>
      </w:r>
    </w:p>
    <w:p w:rsidR="007E13F0" w:rsidRDefault="007E13F0">
      <w:pPr>
        <w:pStyle w:val="Brdtext"/>
        <w:rPr>
          <w:sz w:val="28"/>
        </w:rPr>
      </w:pPr>
    </w:p>
    <w:p w:rsidR="007E13F0" w:rsidRDefault="007E13F0">
      <w:pPr>
        <w:pStyle w:val="Brdtext"/>
        <w:rPr>
          <w:sz w:val="28"/>
        </w:rPr>
      </w:pPr>
    </w:p>
    <w:p w:rsidR="007E13F0" w:rsidRDefault="007E13F0">
      <w:pPr>
        <w:pStyle w:val="Brdtext"/>
      </w:pPr>
      <w:r>
        <w:rPr>
          <w:sz w:val="28"/>
        </w:rPr>
        <w:t xml:space="preserve"> </w:t>
      </w:r>
    </w:p>
    <w:p w:rsidR="007E13F0" w:rsidRDefault="007E13F0">
      <w:pPr>
        <w:pStyle w:val="Brdtext"/>
      </w:pPr>
    </w:p>
    <w:sectPr w:rsidR="007E13F0">
      <w:headerReference w:type="default" r:id="rId8"/>
      <w:footerReference w:type="default" r:id="rId9"/>
      <w:footnotePr>
        <w:pos w:val="beneathText"/>
      </w:footnotePr>
      <w:endnotePr>
        <w:numFmt w:val="lowerLetter"/>
      </w:endnotePr>
      <w:pgSz w:w="11907" w:h="16840" w:code="9"/>
      <w:pgMar w:top="1701" w:right="2552" w:bottom="1701" w:left="2552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F0" w:rsidRDefault="007E13F0">
      <w:r>
        <w:separator/>
      </w:r>
    </w:p>
  </w:endnote>
  <w:endnote w:type="continuationSeparator" w:id="0">
    <w:p w:rsidR="007E13F0" w:rsidRDefault="007E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541"/>
    </w:tblGrid>
    <w:tr w:rsidR="007E13F0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7E13F0" w:rsidRDefault="007E13F0">
          <w:pPr>
            <w:pStyle w:val="Sidfot"/>
            <w:spacing w:before="40"/>
            <w:jc w:val="left"/>
          </w:pPr>
        </w:p>
      </w:tc>
      <w:tc>
        <w:tcPr>
          <w:tcW w:w="3541" w:type="dxa"/>
          <w:tcBorders>
            <w:top w:val="nil"/>
            <w:left w:val="nil"/>
            <w:bottom w:val="nil"/>
            <w:right w:val="nil"/>
          </w:tcBorders>
        </w:tcPr>
        <w:p w:rsidR="007E13F0" w:rsidRDefault="007E13F0">
          <w:pPr>
            <w:pStyle w:val="Sidfot"/>
            <w:spacing w:before="40"/>
            <w:jc w:val="left"/>
          </w:pPr>
        </w:p>
      </w:tc>
    </w:tr>
    <w:tr w:rsidR="007E13F0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69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E13F0" w:rsidRDefault="007E13F0">
          <w:pPr>
            <w:pStyle w:val="Sidfot"/>
            <w:spacing w:before="40"/>
            <w:jc w:val="left"/>
          </w:pPr>
        </w:p>
      </w:tc>
    </w:tr>
    <w:tr w:rsidR="007E13F0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69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E13F0" w:rsidRDefault="007E13F0">
          <w:pPr>
            <w:pStyle w:val="Sidfot"/>
            <w:spacing w:before="40"/>
            <w:jc w:val="left"/>
          </w:pPr>
        </w:p>
      </w:tc>
    </w:tr>
    <w:tr w:rsidR="007E13F0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69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E13F0" w:rsidRDefault="007E13F0">
          <w:pPr>
            <w:pStyle w:val="Sidfot"/>
            <w:spacing w:before="40"/>
            <w:jc w:val="left"/>
          </w:pPr>
          <w:bookmarkStart w:id="1" w:name="Ansvarig"/>
          <w:bookmarkEnd w:id="1"/>
          <w:r>
            <w:t xml:space="preserve"> </w:t>
          </w:r>
          <w:bookmarkStart w:id="2" w:name="Version"/>
          <w:bookmarkEnd w:id="2"/>
          <w:r>
            <w:t xml:space="preserve"> </w:t>
          </w:r>
          <w:bookmarkStart w:id="3" w:name="Doknamn"/>
          <w:bookmarkEnd w:id="3"/>
        </w:p>
        <w:p w:rsidR="007E13F0" w:rsidRDefault="007E13F0">
          <w:pPr>
            <w:pStyle w:val="Sidfot"/>
            <w:spacing w:before="40"/>
            <w:jc w:val="left"/>
          </w:pPr>
        </w:p>
      </w:tc>
    </w:tr>
  </w:tbl>
  <w:p w:rsidR="007E13F0" w:rsidRDefault="007E13F0">
    <w:pPr>
      <w:pStyle w:val="Sidfot"/>
      <w:tabs>
        <w:tab w:val="center" w:pos="3402"/>
      </w:tabs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F0" w:rsidRDefault="007E13F0">
      <w:r>
        <w:separator/>
      </w:r>
    </w:p>
  </w:footnote>
  <w:footnote w:type="continuationSeparator" w:id="0">
    <w:p w:rsidR="007E13F0" w:rsidRDefault="007E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F0" w:rsidRDefault="007E13F0">
    <w:pPr>
      <w:pStyle w:val="Sidhuvud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84AAB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grammar="clean"/>
  <w:attachedTemplate r:id="rId1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beneathText"/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76"/>
    <w:rsid w:val="007E13F0"/>
    <w:rsid w:val="00BF1776"/>
    <w:rsid w:val="00D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0"/>
      <w:textAlignment w:val="baseline"/>
    </w:pPr>
    <w:rPr>
      <w:sz w:val="22"/>
    </w:rPr>
  </w:style>
  <w:style w:type="paragraph" w:styleId="Rubrik1">
    <w:name w:val="heading 1"/>
    <w:aliases w:val="Kapitelrubrik"/>
    <w:basedOn w:val="Rubrik2"/>
    <w:next w:val="Brdtext"/>
    <w:qFormat/>
    <w:pPr>
      <w:pageBreakBefore/>
      <w:spacing w:before="0"/>
      <w:outlineLvl w:val="0"/>
    </w:pPr>
    <w:rPr>
      <w:sz w:val="52"/>
    </w:rPr>
  </w:style>
  <w:style w:type="paragraph" w:styleId="Rubrik2">
    <w:name w:val="heading 2"/>
    <w:aliases w:val="Huvudrubrik"/>
    <w:basedOn w:val="Normal"/>
    <w:next w:val="Brdtext"/>
    <w:qFormat/>
    <w:pPr>
      <w:keepNext/>
      <w:keepLines/>
      <w:suppressAutoHyphens/>
      <w:spacing w:before="220" w:after="0"/>
      <w:jc w:val="center"/>
      <w:outlineLvl w:val="1"/>
    </w:pPr>
    <w:rPr>
      <w:rFonts w:ascii="Arial" w:hAnsi="Arial"/>
      <w:b/>
      <w:sz w:val="36"/>
    </w:rPr>
  </w:style>
  <w:style w:type="paragraph" w:styleId="Rubrik3">
    <w:name w:val="heading 3"/>
    <w:aliases w:val="Mellanrubrik"/>
    <w:basedOn w:val="Rubrik2"/>
    <w:next w:val="Brdtext"/>
    <w:qFormat/>
    <w:pPr>
      <w:spacing w:before="170"/>
      <w:outlineLvl w:val="2"/>
    </w:pPr>
    <w:rPr>
      <w:sz w:val="28"/>
    </w:rPr>
  </w:style>
  <w:style w:type="paragraph" w:styleId="Rubrik5">
    <w:name w:val="heading 5"/>
    <w:basedOn w:val="Underrubrik"/>
    <w:next w:val="Brdtext"/>
    <w:qFormat/>
    <w:pPr>
      <w:outlineLvl w:val="4"/>
    </w:pPr>
    <w:rPr>
      <w:b w:val="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aliases w:val="Heading 4"/>
    <w:basedOn w:val="Rubrik2"/>
    <w:next w:val="Brdtext"/>
    <w:qFormat/>
    <w:pPr>
      <w:spacing w:before="130"/>
      <w:outlineLvl w:val="9"/>
    </w:pPr>
    <w:rPr>
      <w:sz w:val="20"/>
    </w:rPr>
  </w:style>
  <w:style w:type="paragraph" w:styleId="Brdtext">
    <w:name w:val="Body Text"/>
    <w:basedOn w:val="Normal"/>
    <w:semiHidden/>
    <w:pPr>
      <w:spacing w:before="60" w:after="60"/>
    </w:pPr>
  </w:style>
  <w:style w:type="paragraph" w:styleId="Brdtextmedindrag">
    <w:name w:val="Body Text Indent"/>
    <w:basedOn w:val="Brdtext"/>
    <w:semiHidden/>
    <w:pPr>
      <w:ind w:left="284"/>
    </w:pPr>
  </w:style>
  <w:style w:type="paragraph" w:styleId="Kommentarer">
    <w:name w:val="annotation text"/>
    <w:basedOn w:val="Normal"/>
    <w:semiHidden/>
  </w:style>
  <w:style w:type="paragraph" w:styleId="Beskrivning">
    <w:name w:val="caption"/>
    <w:basedOn w:val="Tabelltext"/>
    <w:qFormat/>
    <w:pPr>
      <w:spacing w:after="135"/>
    </w:pPr>
    <w:rPr>
      <w:i/>
    </w:rPr>
  </w:style>
  <w:style w:type="paragraph" w:customStyle="1" w:styleId="Tabelltext">
    <w:name w:val="Tabelltext"/>
    <w:basedOn w:val="Normal"/>
    <w:pPr>
      <w:spacing w:after="0"/>
    </w:pPr>
    <w:rPr>
      <w:rFonts w:ascii="Arial Narrow" w:hAnsi="Arial Narrow"/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Fotnotstext">
    <w:name w:val="footnote text"/>
    <w:basedOn w:val="Normal"/>
    <w:semiHidden/>
    <w:rPr>
      <w:sz w:val="18"/>
    </w:rPr>
  </w:style>
  <w:style w:type="paragraph" w:styleId="Numreradlista">
    <w:name w:val="List Number"/>
    <w:basedOn w:val="Brdtext"/>
    <w:semiHidden/>
    <w:pPr>
      <w:ind w:left="284" w:hanging="284"/>
    </w:pPr>
  </w:style>
  <w:style w:type="paragraph" w:styleId="Punktlista">
    <w:name w:val="List Bullet"/>
    <w:basedOn w:val="Brdtext"/>
    <w:semiHidden/>
    <w:pPr>
      <w:ind w:left="284" w:hanging="284"/>
    </w:pPr>
  </w:style>
  <w:style w:type="paragraph" w:styleId="Punktlista2">
    <w:name w:val="List Bullet 2"/>
    <w:basedOn w:val="Punktlista"/>
    <w:semiHidden/>
    <w:pPr>
      <w:ind w:left="568"/>
    </w:pPr>
  </w:style>
  <w:style w:type="paragraph" w:styleId="Slutkommentar">
    <w:name w:val="endnote text"/>
    <w:basedOn w:val="Fotnotstext"/>
    <w:semiHidden/>
  </w:style>
  <w:style w:type="character" w:styleId="Slutkommentarsreferens">
    <w:name w:val="endnote reference"/>
    <w:semiHidden/>
    <w:rPr>
      <w:vertAlign w:val="superscript"/>
    </w:rPr>
  </w:style>
  <w:style w:type="paragraph" w:customStyle="1" w:styleId="Tabellhuvud">
    <w:name w:val="Tabellhuvud"/>
    <w:basedOn w:val="Tabelltext"/>
    <w:rPr>
      <w:b/>
    </w:rPr>
  </w:style>
  <w:style w:type="paragraph" w:styleId="Sidhuvud">
    <w:name w:val="header"/>
    <w:basedOn w:val="Underrubrik"/>
    <w:semiHidden/>
    <w:rPr>
      <w:rFonts w:ascii="Arial Narrow" w:hAnsi="Arial Narrow"/>
      <w:b w:val="0"/>
      <w:caps/>
    </w:rPr>
  </w:style>
  <w:style w:type="paragraph" w:styleId="Sidfot">
    <w:name w:val="footer"/>
    <w:basedOn w:val="Sidhuvud"/>
    <w:semiHidden/>
  </w:style>
  <w:style w:type="paragraph" w:customStyle="1" w:styleId="DocumentMap">
    <w:name w:val="Document Map"/>
    <w:basedOn w:val="Normal"/>
    <w:pPr>
      <w:shd w:val="clear" w:color="auto" w:fill="000080"/>
    </w:pPr>
    <w:rPr>
      <w:rFonts w:ascii="Tahoma" w:hAnsi="Tahoma"/>
      <w:sz w:val="20"/>
    </w:rPr>
  </w:style>
  <w:style w:type="paragraph" w:customStyle="1" w:styleId="BalloonText">
    <w:name w:val="Balloon Text"/>
    <w:basedOn w:val="Normal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0"/>
      <w:textAlignment w:val="baseline"/>
    </w:pPr>
    <w:rPr>
      <w:sz w:val="22"/>
    </w:rPr>
  </w:style>
  <w:style w:type="paragraph" w:styleId="Rubrik1">
    <w:name w:val="heading 1"/>
    <w:aliases w:val="Kapitelrubrik"/>
    <w:basedOn w:val="Rubrik2"/>
    <w:next w:val="Brdtext"/>
    <w:qFormat/>
    <w:pPr>
      <w:pageBreakBefore/>
      <w:spacing w:before="0"/>
      <w:outlineLvl w:val="0"/>
    </w:pPr>
    <w:rPr>
      <w:sz w:val="52"/>
    </w:rPr>
  </w:style>
  <w:style w:type="paragraph" w:styleId="Rubrik2">
    <w:name w:val="heading 2"/>
    <w:aliases w:val="Huvudrubrik"/>
    <w:basedOn w:val="Normal"/>
    <w:next w:val="Brdtext"/>
    <w:qFormat/>
    <w:pPr>
      <w:keepNext/>
      <w:keepLines/>
      <w:suppressAutoHyphens/>
      <w:spacing w:before="220" w:after="0"/>
      <w:jc w:val="center"/>
      <w:outlineLvl w:val="1"/>
    </w:pPr>
    <w:rPr>
      <w:rFonts w:ascii="Arial" w:hAnsi="Arial"/>
      <w:b/>
      <w:sz w:val="36"/>
    </w:rPr>
  </w:style>
  <w:style w:type="paragraph" w:styleId="Rubrik3">
    <w:name w:val="heading 3"/>
    <w:aliases w:val="Mellanrubrik"/>
    <w:basedOn w:val="Rubrik2"/>
    <w:next w:val="Brdtext"/>
    <w:qFormat/>
    <w:pPr>
      <w:spacing w:before="170"/>
      <w:outlineLvl w:val="2"/>
    </w:pPr>
    <w:rPr>
      <w:sz w:val="28"/>
    </w:rPr>
  </w:style>
  <w:style w:type="paragraph" w:styleId="Rubrik5">
    <w:name w:val="heading 5"/>
    <w:basedOn w:val="Underrubrik"/>
    <w:next w:val="Brdtext"/>
    <w:qFormat/>
    <w:pPr>
      <w:outlineLvl w:val="4"/>
    </w:pPr>
    <w:rPr>
      <w:b w:val="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aliases w:val="Heading 4"/>
    <w:basedOn w:val="Rubrik2"/>
    <w:next w:val="Brdtext"/>
    <w:qFormat/>
    <w:pPr>
      <w:spacing w:before="130"/>
      <w:outlineLvl w:val="9"/>
    </w:pPr>
    <w:rPr>
      <w:sz w:val="20"/>
    </w:rPr>
  </w:style>
  <w:style w:type="paragraph" w:styleId="Brdtext">
    <w:name w:val="Body Text"/>
    <w:basedOn w:val="Normal"/>
    <w:semiHidden/>
    <w:pPr>
      <w:spacing w:before="60" w:after="60"/>
    </w:pPr>
  </w:style>
  <w:style w:type="paragraph" w:styleId="Brdtextmedindrag">
    <w:name w:val="Body Text Indent"/>
    <w:basedOn w:val="Brdtext"/>
    <w:semiHidden/>
    <w:pPr>
      <w:ind w:left="284"/>
    </w:pPr>
  </w:style>
  <w:style w:type="paragraph" w:styleId="Kommentarer">
    <w:name w:val="annotation text"/>
    <w:basedOn w:val="Normal"/>
    <w:semiHidden/>
  </w:style>
  <w:style w:type="paragraph" w:styleId="Beskrivning">
    <w:name w:val="caption"/>
    <w:basedOn w:val="Tabelltext"/>
    <w:qFormat/>
    <w:pPr>
      <w:spacing w:after="135"/>
    </w:pPr>
    <w:rPr>
      <w:i/>
    </w:rPr>
  </w:style>
  <w:style w:type="paragraph" w:customStyle="1" w:styleId="Tabelltext">
    <w:name w:val="Tabelltext"/>
    <w:basedOn w:val="Normal"/>
    <w:pPr>
      <w:spacing w:after="0"/>
    </w:pPr>
    <w:rPr>
      <w:rFonts w:ascii="Arial Narrow" w:hAnsi="Arial Narrow"/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Fotnotstext">
    <w:name w:val="footnote text"/>
    <w:basedOn w:val="Normal"/>
    <w:semiHidden/>
    <w:rPr>
      <w:sz w:val="18"/>
    </w:rPr>
  </w:style>
  <w:style w:type="paragraph" w:styleId="Numreradlista">
    <w:name w:val="List Number"/>
    <w:basedOn w:val="Brdtext"/>
    <w:semiHidden/>
    <w:pPr>
      <w:ind w:left="284" w:hanging="284"/>
    </w:pPr>
  </w:style>
  <w:style w:type="paragraph" w:styleId="Punktlista">
    <w:name w:val="List Bullet"/>
    <w:basedOn w:val="Brdtext"/>
    <w:semiHidden/>
    <w:pPr>
      <w:ind w:left="284" w:hanging="284"/>
    </w:pPr>
  </w:style>
  <w:style w:type="paragraph" w:styleId="Punktlista2">
    <w:name w:val="List Bullet 2"/>
    <w:basedOn w:val="Punktlista"/>
    <w:semiHidden/>
    <w:pPr>
      <w:ind w:left="568"/>
    </w:pPr>
  </w:style>
  <w:style w:type="paragraph" w:styleId="Slutkommentar">
    <w:name w:val="endnote text"/>
    <w:basedOn w:val="Fotnotstext"/>
    <w:semiHidden/>
  </w:style>
  <w:style w:type="character" w:styleId="Slutkommentarsreferens">
    <w:name w:val="endnote reference"/>
    <w:semiHidden/>
    <w:rPr>
      <w:vertAlign w:val="superscript"/>
    </w:rPr>
  </w:style>
  <w:style w:type="paragraph" w:customStyle="1" w:styleId="Tabellhuvud">
    <w:name w:val="Tabellhuvud"/>
    <w:basedOn w:val="Tabelltext"/>
    <w:rPr>
      <w:b/>
    </w:rPr>
  </w:style>
  <w:style w:type="paragraph" w:styleId="Sidhuvud">
    <w:name w:val="header"/>
    <w:basedOn w:val="Underrubrik"/>
    <w:semiHidden/>
    <w:rPr>
      <w:rFonts w:ascii="Arial Narrow" w:hAnsi="Arial Narrow"/>
      <w:b w:val="0"/>
      <w:caps/>
    </w:rPr>
  </w:style>
  <w:style w:type="paragraph" w:styleId="Sidfot">
    <w:name w:val="footer"/>
    <w:basedOn w:val="Sidhuvud"/>
    <w:semiHidden/>
  </w:style>
  <w:style w:type="paragraph" w:customStyle="1" w:styleId="DocumentMap">
    <w:name w:val="Document Map"/>
    <w:basedOn w:val="Normal"/>
    <w:pPr>
      <w:shd w:val="clear" w:color="auto" w:fill="000080"/>
    </w:pPr>
    <w:rPr>
      <w:rFonts w:ascii="Tahoma" w:hAnsi="Tahoma"/>
      <w:sz w:val="20"/>
    </w:rPr>
  </w:style>
  <w:style w:type="paragraph" w:customStyle="1" w:styleId="BalloonText">
    <w:name w:val="Balloon Text"/>
    <w:basedOn w:val="Normal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ALLAR\OFFICE\Allm&#228;nna%20dokument\Kort%20dokumen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Kort dokument</Template>
  <TotalTime>0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Subcutan nål</vt:lpstr>
    </vt:vector>
  </TitlesOfParts>
  <Company>Nll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Subcutan nål</dc:title>
  <dc:creator>NLL</dc:creator>
  <cp:lastModifiedBy>Rose-Marie Imoni</cp:lastModifiedBy>
  <cp:revision>2</cp:revision>
  <cp:lastPrinted>2005-12-01T06:56:00Z</cp:lastPrinted>
  <dcterms:created xsi:type="dcterms:W3CDTF">2018-02-09T10:18:00Z</dcterms:created>
  <dcterms:modified xsi:type="dcterms:W3CDTF">2018-02-09T10:18:00Z</dcterms:modified>
</cp:coreProperties>
</file>